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E6" w:rsidRDefault="00B86EA4" w:rsidP="00EE0A49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Notes from Tiree Transport Forum – 15</w:t>
      </w:r>
      <w:r w:rsidRPr="00B86EA4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Nov 2012</w:t>
      </w:r>
    </w:p>
    <w:p w:rsidR="007D5C83" w:rsidRPr="00B86EA4" w:rsidRDefault="00B86EA4" w:rsidP="00B86EA4">
      <w:pPr>
        <w:spacing w:after="0" w:line="240" w:lineRule="auto"/>
      </w:pPr>
      <w:r w:rsidRPr="00B86EA4">
        <w:t xml:space="preserve">PRESENT – Andy Wright, Isabella MacKinnon, Lynne Kerr, Shari MacKinnon, Roger Jarvis, Alastair </w:t>
      </w:r>
      <w:proofErr w:type="spellStart"/>
      <w:r w:rsidRPr="00B86EA4">
        <w:t>MacInnes</w:t>
      </w:r>
      <w:proofErr w:type="spellEnd"/>
      <w:r w:rsidRPr="00B86EA4">
        <w:t>, Ian MacLeod and Stewart MacLennan.</w:t>
      </w:r>
    </w:p>
    <w:p w:rsidR="00B86EA4" w:rsidRPr="00B86EA4" w:rsidRDefault="00B86EA4" w:rsidP="00B86EA4">
      <w:pPr>
        <w:spacing w:after="0" w:line="240" w:lineRule="auto"/>
      </w:pPr>
    </w:p>
    <w:p w:rsidR="00B86EA4" w:rsidRPr="00B86EA4" w:rsidRDefault="00B86EA4" w:rsidP="00B86EA4">
      <w:pPr>
        <w:spacing w:after="0" w:line="240" w:lineRule="auto"/>
      </w:pPr>
      <w:proofErr w:type="gramStart"/>
      <w:r w:rsidRPr="00B86EA4">
        <w:t xml:space="preserve">APOLOGIES – </w:t>
      </w:r>
      <w:proofErr w:type="spellStart"/>
      <w:r w:rsidRPr="00B86EA4">
        <w:t>Catriona</w:t>
      </w:r>
      <w:proofErr w:type="spellEnd"/>
      <w:r w:rsidRPr="00B86EA4">
        <w:t xml:space="preserve"> MacLennan, Ia</w:t>
      </w:r>
      <w:r w:rsidR="008D6CF4">
        <w:t>i</w:t>
      </w:r>
      <w:r w:rsidRPr="00B86EA4">
        <w:t>n MacKinnon, Ian Gilles and Andy Hayes.</w:t>
      </w:r>
      <w:proofErr w:type="gramEnd"/>
    </w:p>
    <w:p w:rsidR="00B86EA4" w:rsidRDefault="00B86EA4" w:rsidP="00B86EA4">
      <w:pPr>
        <w:spacing w:after="0" w:line="240" w:lineRule="auto"/>
        <w:rPr>
          <w:b/>
          <w:sz w:val="28"/>
          <w:szCs w:val="28"/>
        </w:rPr>
      </w:pPr>
    </w:p>
    <w:p w:rsidR="00B86EA4" w:rsidRDefault="00B86EA4" w:rsidP="00B86EA4">
      <w:pPr>
        <w:spacing w:after="0" w:line="240" w:lineRule="auto"/>
        <w:rPr>
          <w:b/>
          <w:sz w:val="28"/>
          <w:szCs w:val="28"/>
        </w:rPr>
      </w:pPr>
      <w:r w:rsidRPr="00B86EA4">
        <w:rPr>
          <w:b/>
          <w:sz w:val="28"/>
          <w:szCs w:val="28"/>
        </w:rPr>
        <w:t>It was agreed that Tiree Transport Forum</w:t>
      </w:r>
      <w:r>
        <w:rPr>
          <w:b/>
          <w:sz w:val="28"/>
          <w:szCs w:val="28"/>
        </w:rPr>
        <w:t xml:space="preserve"> (TTF)</w:t>
      </w:r>
      <w:r w:rsidRPr="00B86EA4">
        <w:rPr>
          <w:b/>
          <w:sz w:val="28"/>
          <w:szCs w:val="28"/>
        </w:rPr>
        <w:t xml:space="preserve"> should be formally constituted and quarterly meetings held.</w:t>
      </w:r>
    </w:p>
    <w:p w:rsidR="00B86EA4" w:rsidRDefault="00B86EA4" w:rsidP="00B86EA4">
      <w:pPr>
        <w:spacing w:after="0" w:line="240" w:lineRule="auto"/>
        <w:rPr>
          <w:b/>
          <w:sz w:val="28"/>
          <w:szCs w:val="28"/>
        </w:rPr>
      </w:pPr>
    </w:p>
    <w:p w:rsidR="00B86EA4" w:rsidRDefault="00B86EA4" w:rsidP="00B86EA4">
      <w:pPr>
        <w:spacing w:after="0" w:line="240" w:lineRule="auto"/>
        <w:rPr>
          <w:b/>
          <w:sz w:val="28"/>
          <w:szCs w:val="28"/>
          <w:u w:val="single"/>
        </w:rPr>
      </w:pPr>
      <w:r w:rsidRPr="00B86EA4">
        <w:rPr>
          <w:b/>
          <w:sz w:val="28"/>
          <w:szCs w:val="28"/>
          <w:u w:val="single"/>
        </w:rPr>
        <w:t>Ferry</w:t>
      </w:r>
    </w:p>
    <w:p w:rsidR="00B86EA4" w:rsidRDefault="00B86EA4" w:rsidP="00B86EA4">
      <w:pPr>
        <w:spacing w:after="0" w:line="240" w:lineRule="auto"/>
        <w:rPr>
          <w:b/>
          <w:sz w:val="28"/>
          <w:szCs w:val="28"/>
          <w:u w:val="single"/>
        </w:rPr>
      </w:pPr>
    </w:p>
    <w:p w:rsidR="00B86EA4" w:rsidRPr="008D6CF4" w:rsidRDefault="00524A6F" w:rsidP="00B86EA4">
      <w:pPr>
        <w:pStyle w:val="ListParagraph"/>
        <w:numPr>
          <w:ilvl w:val="0"/>
          <w:numId w:val="13"/>
        </w:numPr>
        <w:spacing w:after="0" w:line="240" w:lineRule="auto"/>
        <w:rPr>
          <w:b/>
          <w:sz w:val="28"/>
          <w:szCs w:val="28"/>
          <w:u w:val="single"/>
        </w:rPr>
      </w:pPr>
      <w:r>
        <w:rPr>
          <w:sz w:val="24"/>
          <w:szCs w:val="24"/>
        </w:rPr>
        <w:t>LK</w:t>
      </w:r>
      <w:r w:rsidR="00B86EA4" w:rsidRPr="00B86EA4">
        <w:rPr>
          <w:sz w:val="24"/>
          <w:szCs w:val="24"/>
        </w:rPr>
        <w:t xml:space="preserve"> to contact Cal Mac and request that TTF be include</w:t>
      </w:r>
      <w:r w:rsidR="00B86EA4">
        <w:rPr>
          <w:sz w:val="24"/>
          <w:szCs w:val="24"/>
        </w:rPr>
        <w:t>d in any key regional meetings</w:t>
      </w:r>
      <w:r w:rsidR="008D6CF4">
        <w:rPr>
          <w:sz w:val="24"/>
          <w:szCs w:val="24"/>
        </w:rPr>
        <w:t xml:space="preserve">. </w:t>
      </w:r>
    </w:p>
    <w:p w:rsidR="00524A6F" w:rsidRPr="00524A6F" w:rsidRDefault="00524A6F" w:rsidP="00B86EA4">
      <w:pPr>
        <w:pStyle w:val="ListParagraph"/>
        <w:numPr>
          <w:ilvl w:val="0"/>
          <w:numId w:val="13"/>
        </w:numPr>
        <w:spacing w:after="0" w:line="240" w:lineRule="auto"/>
        <w:rPr>
          <w:b/>
          <w:sz w:val="28"/>
          <w:szCs w:val="28"/>
          <w:u w:val="single"/>
        </w:rPr>
      </w:pPr>
      <w:r w:rsidRPr="00524A6F">
        <w:rPr>
          <w:sz w:val="24"/>
          <w:szCs w:val="24"/>
        </w:rPr>
        <w:t>AW</w:t>
      </w:r>
      <w:r w:rsidR="008D6CF4" w:rsidRPr="00524A6F">
        <w:rPr>
          <w:sz w:val="24"/>
          <w:szCs w:val="24"/>
        </w:rPr>
        <w:t xml:space="preserve"> to write to all Councillors, MPs and MSPs</w:t>
      </w:r>
      <w:r w:rsidRPr="00524A6F">
        <w:rPr>
          <w:sz w:val="24"/>
          <w:szCs w:val="24"/>
        </w:rPr>
        <w:t xml:space="preserve"> again</w:t>
      </w:r>
      <w:r w:rsidR="008D6CF4" w:rsidRPr="00524A6F">
        <w:rPr>
          <w:sz w:val="24"/>
          <w:szCs w:val="24"/>
        </w:rPr>
        <w:t xml:space="preserve"> to highlight the dangerous effects that the removal of RET from commercial vehicles over 6m</w:t>
      </w:r>
      <w:r w:rsidRPr="00524A6F">
        <w:rPr>
          <w:sz w:val="24"/>
          <w:szCs w:val="24"/>
        </w:rPr>
        <w:t xml:space="preserve"> will have</w:t>
      </w:r>
      <w:r w:rsidR="001C3801">
        <w:rPr>
          <w:sz w:val="24"/>
          <w:szCs w:val="24"/>
        </w:rPr>
        <w:t xml:space="preserve"> on the Island economy and ask</w:t>
      </w:r>
      <w:r w:rsidRPr="00524A6F">
        <w:rPr>
          <w:sz w:val="24"/>
          <w:szCs w:val="24"/>
        </w:rPr>
        <w:t xml:space="preserve"> councillors at t</w:t>
      </w:r>
      <w:r w:rsidR="001C3801">
        <w:rPr>
          <w:sz w:val="24"/>
          <w:szCs w:val="24"/>
        </w:rPr>
        <w:t>he end of the month for support*.</w:t>
      </w:r>
    </w:p>
    <w:p w:rsidR="00524A6F" w:rsidRPr="00524A6F" w:rsidRDefault="00524A6F" w:rsidP="00B86EA4">
      <w:pPr>
        <w:pStyle w:val="ListParagraph"/>
        <w:numPr>
          <w:ilvl w:val="0"/>
          <w:numId w:val="13"/>
        </w:numPr>
        <w:spacing w:after="0" w:line="240" w:lineRule="auto"/>
        <w:rPr>
          <w:b/>
          <w:sz w:val="28"/>
          <w:szCs w:val="28"/>
          <w:u w:val="single"/>
        </w:rPr>
      </w:pPr>
      <w:r>
        <w:rPr>
          <w:sz w:val="24"/>
          <w:szCs w:val="24"/>
        </w:rPr>
        <w:t>AW</w:t>
      </w:r>
      <w:r w:rsidRPr="00524A6F">
        <w:rPr>
          <w:sz w:val="24"/>
          <w:szCs w:val="24"/>
        </w:rPr>
        <w:t xml:space="preserve"> to contact Coll Community Council to inform them that TTF is now reformed and </w:t>
      </w:r>
      <w:r w:rsidR="001C3801">
        <w:rPr>
          <w:sz w:val="24"/>
          <w:szCs w:val="24"/>
        </w:rPr>
        <w:t xml:space="preserve">will </w:t>
      </w:r>
      <w:r w:rsidRPr="00524A6F">
        <w:rPr>
          <w:sz w:val="24"/>
          <w:szCs w:val="24"/>
        </w:rPr>
        <w:t xml:space="preserve">suggest joint lobbying </w:t>
      </w:r>
      <w:r w:rsidR="001C3801">
        <w:rPr>
          <w:sz w:val="24"/>
          <w:szCs w:val="24"/>
        </w:rPr>
        <w:t>on shared issues</w:t>
      </w:r>
      <w:r w:rsidRPr="00524A6F">
        <w:rPr>
          <w:sz w:val="24"/>
          <w:szCs w:val="24"/>
        </w:rPr>
        <w:t>.</w:t>
      </w:r>
    </w:p>
    <w:p w:rsidR="00524A6F" w:rsidRDefault="00524A6F" w:rsidP="00524A6F">
      <w:pPr>
        <w:spacing w:after="0" w:line="240" w:lineRule="auto"/>
        <w:rPr>
          <w:sz w:val="24"/>
          <w:szCs w:val="24"/>
        </w:rPr>
      </w:pPr>
    </w:p>
    <w:p w:rsidR="00524A6F" w:rsidRDefault="00524A6F" w:rsidP="00524A6F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Air</w:t>
      </w:r>
    </w:p>
    <w:p w:rsidR="00524A6F" w:rsidRDefault="00524A6F" w:rsidP="00524A6F">
      <w:pPr>
        <w:spacing w:after="0" w:line="240" w:lineRule="auto"/>
        <w:rPr>
          <w:b/>
          <w:sz w:val="28"/>
          <w:szCs w:val="28"/>
          <w:u w:val="single"/>
        </w:rPr>
      </w:pPr>
    </w:p>
    <w:p w:rsidR="00524A6F" w:rsidRPr="001C3801" w:rsidRDefault="001C3801" w:rsidP="00524A6F">
      <w:pPr>
        <w:pStyle w:val="ListParagraph"/>
        <w:numPr>
          <w:ilvl w:val="0"/>
          <w:numId w:val="14"/>
        </w:numPr>
        <w:spacing w:after="0" w:line="240" w:lineRule="auto"/>
        <w:rPr>
          <w:b/>
          <w:sz w:val="28"/>
          <w:szCs w:val="28"/>
          <w:u w:val="single"/>
        </w:rPr>
      </w:pPr>
      <w:r>
        <w:rPr>
          <w:sz w:val="24"/>
          <w:szCs w:val="24"/>
        </w:rPr>
        <w:t>AW to write to Councillors, MPs and MSPs to lobby for the Tiree PSO to be removed from the Barra PSO. Also to find out: what consultation was carried out in March 2011 and was it on Tiree?</w:t>
      </w:r>
    </w:p>
    <w:p w:rsidR="001C3801" w:rsidRDefault="001C3801" w:rsidP="001C3801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Other</w:t>
      </w:r>
    </w:p>
    <w:p w:rsidR="001C3801" w:rsidRDefault="001C3801" w:rsidP="001C3801">
      <w:pPr>
        <w:spacing w:after="0" w:line="240" w:lineRule="auto"/>
        <w:rPr>
          <w:b/>
          <w:sz w:val="28"/>
          <w:szCs w:val="28"/>
          <w:u w:val="single"/>
        </w:rPr>
      </w:pPr>
    </w:p>
    <w:p w:rsidR="001C3801" w:rsidRDefault="001C3801" w:rsidP="001C3801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Trust to speak to councillors again about</w:t>
      </w:r>
      <w:r w:rsidR="00FF0F64">
        <w:rPr>
          <w:sz w:val="24"/>
          <w:szCs w:val="24"/>
        </w:rPr>
        <w:t xml:space="preserve"> potholes</w:t>
      </w:r>
      <w:r>
        <w:rPr>
          <w:sz w:val="24"/>
          <w:szCs w:val="24"/>
        </w:rPr>
        <w:t xml:space="preserve"> the</w:t>
      </w:r>
      <w:r w:rsidR="00FF0F64">
        <w:rPr>
          <w:sz w:val="24"/>
          <w:szCs w:val="24"/>
        </w:rPr>
        <w:t xml:space="preserve"> general</w:t>
      </w:r>
      <w:r>
        <w:rPr>
          <w:sz w:val="24"/>
          <w:szCs w:val="24"/>
        </w:rPr>
        <w:t xml:space="preserve"> state of the roads on Tiree.</w:t>
      </w:r>
    </w:p>
    <w:p w:rsidR="00FF0F64" w:rsidRDefault="00FF0F64" w:rsidP="00FF0F64">
      <w:pPr>
        <w:spacing w:after="0" w:line="240" w:lineRule="auto"/>
        <w:rPr>
          <w:sz w:val="24"/>
          <w:szCs w:val="24"/>
        </w:rPr>
      </w:pPr>
    </w:p>
    <w:p w:rsidR="00FF0F64" w:rsidRPr="00FF0F64" w:rsidRDefault="00FF0F64" w:rsidP="00FF0F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*Tiree Trust is due to meet with Councillors Mary-Jean Devon and </w:t>
      </w:r>
      <w:proofErr w:type="spellStart"/>
      <w:r>
        <w:rPr>
          <w:sz w:val="24"/>
          <w:szCs w:val="24"/>
        </w:rPr>
        <w:t>Roddy</w:t>
      </w:r>
      <w:proofErr w:type="spellEnd"/>
      <w:r>
        <w:rPr>
          <w:sz w:val="24"/>
          <w:szCs w:val="24"/>
        </w:rPr>
        <w:t xml:space="preserve"> McCuish at the end of Nov (Date TBC).</w:t>
      </w:r>
    </w:p>
    <w:p w:rsidR="001C3801" w:rsidRDefault="001C3801" w:rsidP="001C3801">
      <w:pPr>
        <w:spacing w:after="0" w:line="240" w:lineRule="auto"/>
        <w:rPr>
          <w:sz w:val="24"/>
          <w:szCs w:val="24"/>
        </w:rPr>
      </w:pPr>
    </w:p>
    <w:p w:rsidR="001C3801" w:rsidRDefault="001C3801" w:rsidP="001C3801">
      <w:pPr>
        <w:spacing w:after="0" w:line="240" w:lineRule="auto"/>
        <w:rPr>
          <w:sz w:val="24"/>
          <w:szCs w:val="24"/>
        </w:rPr>
      </w:pPr>
    </w:p>
    <w:p w:rsidR="001C3801" w:rsidRPr="001C3801" w:rsidRDefault="001C3801" w:rsidP="001C3801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1C3801" w:rsidRPr="001C3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308E"/>
    <w:multiLevelType w:val="hybridMultilevel"/>
    <w:tmpl w:val="C988D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A7642C"/>
    <w:multiLevelType w:val="hybridMultilevel"/>
    <w:tmpl w:val="3364DA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05C0FFC"/>
    <w:multiLevelType w:val="hybridMultilevel"/>
    <w:tmpl w:val="BD5CF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766A1"/>
    <w:multiLevelType w:val="hybridMultilevel"/>
    <w:tmpl w:val="FCF85678"/>
    <w:lvl w:ilvl="0" w:tplc="6612232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36AE5"/>
    <w:multiLevelType w:val="hybridMultilevel"/>
    <w:tmpl w:val="688E7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848D2"/>
    <w:multiLevelType w:val="hybridMultilevel"/>
    <w:tmpl w:val="CD526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B7B9E"/>
    <w:multiLevelType w:val="hybridMultilevel"/>
    <w:tmpl w:val="D4DA4B0E"/>
    <w:lvl w:ilvl="0" w:tplc="9B56BB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7854A0"/>
    <w:multiLevelType w:val="hybridMultilevel"/>
    <w:tmpl w:val="A35EF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E56BF"/>
    <w:multiLevelType w:val="hybridMultilevel"/>
    <w:tmpl w:val="63D0B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67E77"/>
    <w:multiLevelType w:val="hybridMultilevel"/>
    <w:tmpl w:val="C4125A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D060071"/>
    <w:multiLevelType w:val="hybridMultilevel"/>
    <w:tmpl w:val="30C42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A828CF"/>
    <w:multiLevelType w:val="hybridMultilevel"/>
    <w:tmpl w:val="6B424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A82F51"/>
    <w:multiLevelType w:val="hybridMultilevel"/>
    <w:tmpl w:val="F866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4B5825"/>
    <w:multiLevelType w:val="hybridMultilevel"/>
    <w:tmpl w:val="9D5A0B5C"/>
    <w:lvl w:ilvl="0" w:tplc="10283E7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3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10"/>
  </w:num>
  <w:num w:numId="11">
    <w:abstractNumId w:val="0"/>
  </w:num>
  <w:num w:numId="12">
    <w:abstractNumId w:val="9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94"/>
    <w:rsid w:val="0006647B"/>
    <w:rsid w:val="00074C4D"/>
    <w:rsid w:val="001C3801"/>
    <w:rsid w:val="003F0B61"/>
    <w:rsid w:val="004E22AC"/>
    <w:rsid w:val="00524A6F"/>
    <w:rsid w:val="006F324C"/>
    <w:rsid w:val="007C7FB4"/>
    <w:rsid w:val="007D5C83"/>
    <w:rsid w:val="008D6CF4"/>
    <w:rsid w:val="00AD14DD"/>
    <w:rsid w:val="00B86EA4"/>
    <w:rsid w:val="00B94394"/>
    <w:rsid w:val="00E932BC"/>
    <w:rsid w:val="00EE0A49"/>
    <w:rsid w:val="00FF05E6"/>
    <w:rsid w:val="00F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39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943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43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932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5C8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39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943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43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932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5C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Wright</dc:creator>
  <cp:lastModifiedBy>Andy Wright</cp:lastModifiedBy>
  <cp:revision>2</cp:revision>
  <dcterms:created xsi:type="dcterms:W3CDTF">2012-11-16T15:11:00Z</dcterms:created>
  <dcterms:modified xsi:type="dcterms:W3CDTF">2012-11-16T15:11:00Z</dcterms:modified>
</cp:coreProperties>
</file>